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578F6" w14:textId="1905ACD9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675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2A432D">
        <w:rPr>
          <w:b/>
          <w:lang w:eastAsia="zh-CN"/>
        </w:rPr>
        <w:t>5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</w:t>
      </w:r>
      <w:r w:rsidR="00CB50C9">
        <w:rPr>
          <w:b/>
          <w:kern w:val="2"/>
          <w:lang w:eastAsia="zh-CN"/>
        </w:rPr>
        <w:t>6</w:t>
      </w:r>
      <w:r w:rsidR="008B661D">
        <w:rPr>
          <w:b/>
          <w:kern w:val="2"/>
          <w:lang w:eastAsia="zh-CN"/>
        </w:rPr>
        <w:t>4585</w:t>
      </w:r>
    </w:p>
    <w:p w14:paraId="1E2E1BE2" w14:textId="32AE94B4" w:rsidR="003C346D" w:rsidRPr="0052396B" w:rsidRDefault="00A241A0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Nanjing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05104A">
        <w:rPr>
          <w:b/>
          <w:kern w:val="2"/>
          <w:lang w:eastAsia="zh-CN"/>
        </w:rPr>
        <w:t>, 23th - 27</w:t>
      </w:r>
      <w:r w:rsidR="00527B48" w:rsidRPr="00527B48">
        <w:rPr>
          <w:b/>
          <w:kern w:val="2"/>
          <w:lang w:eastAsia="zh-CN"/>
        </w:rPr>
        <w:t xml:space="preserve">th </w:t>
      </w:r>
      <w:r w:rsidR="0005104A">
        <w:rPr>
          <w:b/>
          <w:kern w:val="2"/>
          <w:lang w:eastAsia="zh-CN"/>
        </w:rPr>
        <w:t>May</w:t>
      </w:r>
      <w:r w:rsidR="009B57B6">
        <w:rPr>
          <w:b/>
          <w:kern w:val="2"/>
          <w:lang w:eastAsia="zh-CN"/>
        </w:rPr>
        <w:t xml:space="preserve"> 2016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473F29AF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67810">
        <w:rPr>
          <w:b/>
        </w:rPr>
        <w:t>7.1.</w:t>
      </w:r>
      <w:r w:rsidR="002C5305">
        <w:rPr>
          <w:b/>
        </w:rPr>
        <w:t>1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2FACB6D1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2C5305">
        <w:rPr>
          <w:b/>
        </w:rPr>
        <w:t>Forward compatibility for waveform evolution</w:t>
      </w:r>
    </w:p>
    <w:p w14:paraId="564F5C6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B15D22" w:rsidRPr="00B15D22">
        <w:rPr>
          <w:b/>
        </w:rPr>
        <w:t>Discussion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BAC44A3" w14:textId="47B2B163" w:rsidR="00BE498B" w:rsidRDefault="00CB3352" w:rsidP="004526A1">
      <w:pPr>
        <w:widowControl w:val="0"/>
        <w:tabs>
          <w:tab w:val="left" w:pos="7230"/>
        </w:tabs>
        <w:spacing w:before="120"/>
        <w:rPr>
          <w:lang w:eastAsia="zh-CN"/>
        </w:rPr>
      </w:pPr>
      <w:r>
        <w:rPr>
          <w:rFonts w:eastAsia="MS Mincho"/>
          <w:lang w:eastAsia="ja-JP"/>
        </w:rPr>
        <w:t>At RAN-1 #84</w:t>
      </w:r>
      <w:r w:rsidR="00815346">
        <w:rPr>
          <w:rFonts w:eastAsia="MS Mincho"/>
          <w:lang w:eastAsia="ja-JP"/>
        </w:rPr>
        <w:t>bis,</w:t>
      </w:r>
      <w:r w:rsidR="00BE498B">
        <w:rPr>
          <w:rFonts w:eastAsia="MS Mincho"/>
          <w:lang w:eastAsia="ja-JP"/>
        </w:rPr>
        <w:t xml:space="preserve"> multiple new w</w:t>
      </w:r>
      <w:r w:rsidR="00862EAC">
        <w:rPr>
          <w:rFonts w:eastAsia="MS Mincho"/>
          <w:lang w:eastAsia="ja-JP"/>
        </w:rPr>
        <w:t xml:space="preserve">aveforms have been proposed </w:t>
      </w:r>
      <w:r w:rsidR="00862EAC">
        <w:rPr>
          <w:rFonts w:hint="eastAsia"/>
          <w:lang w:eastAsia="zh-CN"/>
        </w:rPr>
        <w:t>as 5G waveform candidates</w:t>
      </w:r>
      <w:r w:rsidR="00FC1ABE">
        <w:rPr>
          <w:lang w:eastAsia="zh-CN"/>
        </w:rPr>
        <w:t xml:space="preserve"> </w:t>
      </w:r>
      <w:r w:rsidR="004B152E">
        <w:rPr>
          <w:lang w:eastAsia="zh-CN"/>
        </w:rPr>
        <w:t xml:space="preserve">and some initial performance evaluation results have been provided </w:t>
      </w:r>
      <w:r w:rsidR="00FC1ABE">
        <w:rPr>
          <w:lang w:eastAsia="zh-CN"/>
        </w:rPr>
        <w:t>[</w:t>
      </w:r>
      <w:r w:rsidR="004B152E">
        <w:rPr>
          <w:lang w:eastAsia="zh-CN"/>
        </w:rPr>
        <w:t>1-3</w:t>
      </w:r>
      <w:r w:rsidR="00FC1ABE">
        <w:rPr>
          <w:lang w:eastAsia="zh-CN"/>
        </w:rPr>
        <w:t>]</w:t>
      </w:r>
      <w:r w:rsidR="004526A1">
        <w:rPr>
          <w:rFonts w:hint="eastAsia"/>
          <w:lang w:eastAsia="zh-CN"/>
        </w:rPr>
        <w:t xml:space="preserve">. </w:t>
      </w:r>
      <w:r w:rsidR="00D07E9B">
        <w:rPr>
          <w:lang w:eastAsia="zh-CN"/>
        </w:rPr>
        <w:t>And, i</w:t>
      </w:r>
      <w:r w:rsidR="00E579AD">
        <w:rPr>
          <w:lang w:eastAsia="zh-CN"/>
        </w:rPr>
        <w:t xml:space="preserve">n </w:t>
      </w:r>
      <w:r w:rsidR="00D07E9B">
        <w:rPr>
          <w:lang w:eastAsia="zh-CN"/>
        </w:rPr>
        <w:t xml:space="preserve">3GPP </w:t>
      </w:r>
      <w:r w:rsidR="00DA7AD9">
        <w:rPr>
          <w:lang w:eastAsia="zh-CN"/>
        </w:rPr>
        <w:t xml:space="preserve">5G planning, </w:t>
      </w:r>
      <w:r w:rsidR="00D07E9B">
        <w:rPr>
          <w:lang w:eastAsia="zh-CN"/>
        </w:rPr>
        <w:t>it has</w:t>
      </w:r>
      <w:r w:rsidR="00955DD8">
        <w:rPr>
          <w:lang w:eastAsia="zh-CN"/>
        </w:rPr>
        <w:t xml:space="preserve"> </w:t>
      </w:r>
      <w:r w:rsidR="00D07E9B">
        <w:rPr>
          <w:lang w:eastAsia="zh-CN"/>
        </w:rPr>
        <w:t xml:space="preserve">been </w:t>
      </w:r>
      <w:r w:rsidR="00955DD8">
        <w:rPr>
          <w:lang w:eastAsia="zh-CN"/>
        </w:rPr>
        <w:t xml:space="preserve">agreed that </w:t>
      </w:r>
      <w:r w:rsidR="00955DD8" w:rsidRPr="00955DD8">
        <w:rPr>
          <w:i/>
          <w:lang w:eastAsia="zh-CN"/>
        </w:rPr>
        <w:t>Phase 1 and later phases of NR should be designed to ensure forward compatibility and compatibility of different features</w:t>
      </w:r>
      <w:r w:rsidR="00955DD8">
        <w:rPr>
          <w:lang w:eastAsia="zh-CN"/>
        </w:rPr>
        <w:t xml:space="preserve">. </w:t>
      </w:r>
    </w:p>
    <w:p w14:paraId="652721F0" w14:textId="75F54E19" w:rsidR="008810CD" w:rsidRPr="00815346" w:rsidRDefault="00955DD8" w:rsidP="00C16592">
      <w:pPr>
        <w:widowControl w:val="0"/>
        <w:tabs>
          <w:tab w:val="left" w:pos="7230"/>
        </w:tabs>
        <w:spacing w:before="120"/>
        <w:rPr>
          <w:rFonts w:eastAsia="MS Mincho"/>
          <w:lang w:eastAsia="ja-JP"/>
        </w:rPr>
      </w:pPr>
      <w:r>
        <w:rPr>
          <w:lang w:eastAsia="zh-CN"/>
        </w:rPr>
        <w:t xml:space="preserve">Considering </w:t>
      </w:r>
      <w:r w:rsidR="00402BD8">
        <w:rPr>
          <w:lang w:eastAsia="zh-CN"/>
        </w:rPr>
        <w:t xml:space="preserve">a </w:t>
      </w:r>
      <w:r w:rsidR="002C271A">
        <w:rPr>
          <w:lang w:eastAsia="zh-CN"/>
        </w:rPr>
        <w:t>new wa</w:t>
      </w:r>
      <w:r w:rsidR="00D07E9B">
        <w:rPr>
          <w:lang w:eastAsia="zh-CN"/>
        </w:rPr>
        <w:t>veform can also be a new feature and the possibility of waveform evolution in future should be remained</w:t>
      </w:r>
      <w:r w:rsidR="0004565A">
        <w:rPr>
          <w:lang w:eastAsia="zh-CN"/>
        </w:rPr>
        <w:t xml:space="preserve">, </w:t>
      </w:r>
      <w:r w:rsidR="0004565A">
        <w:rPr>
          <w:rFonts w:eastAsia="MS Mincho"/>
          <w:lang w:eastAsia="ja-JP"/>
        </w:rPr>
        <w:t>in</w:t>
      </w:r>
      <w:r w:rsidR="00D07E9B">
        <w:rPr>
          <w:rFonts w:eastAsia="MS Mincho"/>
          <w:lang w:eastAsia="ja-JP"/>
        </w:rPr>
        <w:t xml:space="preserve"> this contribution we </w:t>
      </w:r>
      <w:r w:rsidR="00783D06">
        <w:rPr>
          <w:rFonts w:eastAsia="MS Mincho"/>
          <w:lang w:eastAsia="ja-JP"/>
        </w:rPr>
        <w:t xml:space="preserve">would like to raise the issue </w:t>
      </w:r>
      <w:r w:rsidR="00C16592">
        <w:rPr>
          <w:rFonts w:eastAsia="MS Mincho"/>
          <w:lang w:eastAsia="ja-JP"/>
        </w:rPr>
        <w:t>of</w:t>
      </w:r>
      <w:r w:rsidR="00783D06">
        <w:rPr>
          <w:rFonts w:eastAsia="MS Mincho"/>
          <w:lang w:eastAsia="ja-JP"/>
        </w:rPr>
        <w:t xml:space="preserve"> how to keep forward compatibility for waveform evolution and </w:t>
      </w:r>
      <w:r w:rsidR="00670502">
        <w:rPr>
          <w:rFonts w:eastAsia="MS Mincho"/>
          <w:lang w:eastAsia="ja-JP"/>
        </w:rPr>
        <w:t>propose that</w:t>
      </w:r>
      <w:r w:rsidR="00783D06">
        <w:rPr>
          <w:rFonts w:eastAsia="MS Mincho"/>
          <w:lang w:eastAsia="ja-JP"/>
        </w:rPr>
        <w:t xml:space="preserve"> a</w:t>
      </w:r>
      <w:r w:rsidR="00F15957">
        <w:rPr>
          <w:rFonts w:eastAsia="MS Mincho"/>
          <w:lang w:eastAsia="ja-JP"/>
        </w:rPr>
        <w:t xml:space="preserve"> unified</w:t>
      </w:r>
      <w:r w:rsidR="003F0FE0">
        <w:rPr>
          <w:rFonts w:eastAsia="MS Mincho"/>
          <w:lang w:eastAsia="ja-JP"/>
        </w:rPr>
        <w:t xml:space="preserve"> </w:t>
      </w:r>
      <w:r w:rsidR="00FD19DD">
        <w:rPr>
          <w:rFonts w:eastAsia="MS Mincho"/>
          <w:lang w:eastAsia="ja-JP"/>
        </w:rPr>
        <w:t xml:space="preserve">framework </w:t>
      </w:r>
      <w:r w:rsidR="00783D06">
        <w:rPr>
          <w:rFonts w:eastAsia="MS Mincho"/>
          <w:lang w:eastAsia="ja-JP"/>
        </w:rPr>
        <w:t xml:space="preserve">can be defined in </w:t>
      </w:r>
      <w:r w:rsidR="00C97828">
        <w:rPr>
          <w:rFonts w:eastAsia="MS Mincho"/>
          <w:lang w:eastAsia="ja-JP"/>
        </w:rPr>
        <w:t>physical-layer</w:t>
      </w:r>
      <w:r w:rsidR="00783D06">
        <w:rPr>
          <w:rFonts w:eastAsia="MS Mincho"/>
          <w:lang w:eastAsia="ja-JP"/>
        </w:rPr>
        <w:t xml:space="preserve"> </w:t>
      </w:r>
      <w:r w:rsidR="005D2685">
        <w:rPr>
          <w:rFonts w:eastAsia="MS Mincho"/>
          <w:lang w:eastAsia="ja-JP"/>
        </w:rPr>
        <w:t>processing</w:t>
      </w:r>
      <w:r w:rsidR="00047189">
        <w:rPr>
          <w:rFonts w:eastAsia="MS Mincho"/>
          <w:lang w:eastAsia="ja-JP"/>
        </w:rPr>
        <w:t xml:space="preserve">, </w:t>
      </w:r>
      <w:r w:rsidR="00A30137">
        <w:rPr>
          <w:rFonts w:eastAsia="MS Mincho"/>
          <w:lang w:eastAsia="ja-JP"/>
        </w:rPr>
        <w:t xml:space="preserve">with </w:t>
      </w:r>
      <w:r w:rsidR="00047189">
        <w:rPr>
          <w:rFonts w:eastAsia="MS Mincho"/>
          <w:lang w:eastAsia="ja-JP"/>
        </w:rPr>
        <w:t>which</w:t>
      </w:r>
      <w:r w:rsidR="00F03868">
        <w:rPr>
          <w:rFonts w:eastAsia="MS Mincho"/>
          <w:lang w:eastAsia="ja-JP"/>
        </w:rPr>
        <w:t xml:space="preserve"> </w:t>
      </w:r>
      <w:r w:rsidR="00523F14">
        <w:rPr>
          <w:rFonts w:eastAsia="MS Mincho"/>
          <w:lang w:eastAsia="ja-JP"/>
        </w:rPr>
        <w:t>the forward compatibility</w:t>
      </w:r>
      <w:r w:rsidR="00A30137">
        <w:rPr>
          <w:rFonts w:eastAsia="MS Mincho"/>
          <w:lang w:eastAsia="ja-JP"/>
        </w:rPr>
        <w:t xml:space="preserve"> for waveform evolution can be ensured</w:t>
      </w:r>
      <w:r w:rsidR="00951518">
        <w:rPr>
          <w:rFonts w:eastAsia="MS Mincho"/>
          <w:lang w:eastAsia="ja-JP"/>
        </w:rPr>
        <w:t>.</w:t>
      </w:r>
    </w:p>
    <w:p w14:paraId="3AD1D6CA" w14:textId="77777777" w:rsidR="00B7181D" w:rsidRPr="00B15D22" w:rsidRDefault="00B7181D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F29D85B" w14:textId="587BBF72" w:rsidR="00084065" w:rsidRDefault="00C2519F" w:rsidP="00672B9B">
      <w:pPr>
        <w:pStyle w:val="1"/>
        <w:rPr>
          <w:lang w:eastAsia="zh-CN"/>
        </w:rPr>
      </w:pPr>
      <w:r>
        <w:rPr>
          <w:lang w:eastAsia="zh-CN"/>
        </w:rPr>
        <w:t xml:space="preserve">Unified </w:t>
      </w:r>
      <w:r w:rsidR="00DC3722">
        <w:rPr>
          <w:lang w:eastAsia="zh-CN"/>
        </w:rPr>
        <w:t xml:space="preserve">processing </w:t>
      </w:r>
      <w:r>
        <w:rPr>
          <w:lang w:eastAsia="zh-CN"/>
        </w:rPr>
        <w:t>framework for waveform evolution</w:t>
      </w:r>
    </w:p>
    <w:p w14:paraId="143170AE" w14:textId="11F48F23" w:rsidR="00F55239" w:rsidRDefault="00633126" w:rsidP="00FE50CF">
      <w:pPr>
        <w:rPr>
          <w:lang w:eastAsia="zh-CN"/>
        </w:rPr>
      </w:pPr>
      <w:r>
        <w:rPr>
          <w:rFonts w:hint="eastAsia"/>
          <w:lang w:eastAsia="zh-CN"/>
        </w:rPr>
        <w:t>In current 3GPP specification</w:t>
      </w:r>
      <w:r w:rsidR="00F106E9">
        <w:rPr>
          <w:lang w:eastAsia="zh-CN"/>
        </w:rPr>
        <w:t xml:space="preserve"> [4]</w:t>
      </w:r>
      <w:r>
        <w:rPr>
          <w:rFonts w:hint="eastAsia"/>
          <w:lang w:eastAsia="zh-CN"/>
        </w:rPr>
        <w:t xml:space="preserve">, </w:t>
      </w:r>
      <w:r w:rsidR="00D3489D">
        <w:rPr>
          <w:lang w:eastAsia="zh-CN"/>
        </w:rPr>
        <w:t xml:space="preserve">SC-FDMA and </w:t>
      </w:r>
      <w:r w:rsidR="009B38AE">
        <w:rPr>
          <w:lang w:eastAsia="zh-CN"/>
        </w:rPr>
        <w:t xml:space="preserve">CP-OFDM </w:t>
      </w:r>
      <w:r w:rsidR="00D3489D">
        <w:rPr>
          <w:lang w:eastAsia="zh-CN"/>
        </w:rPr>
        <w:t xml:space="preserve">are waveforms </w:t>
      </w:r>
      <w:r w:rsidR="00BC4588">
        <w:rPr>
          <w:lang w:eastAsia="zh-CN"/>
        </w:rPr>
        <w:t xml:space="preserve">universal to all </w:t>
      </w:r>
      <w:r w:rsidR="007F4C05">
        <w:rPr>
          <w:lang w:eastAsia="zh-CN"/>
        </w:rPr>
        <w:t xml:space="preserve">usage </w:t>
      </w:r>
      <w:r w:rsidR="00BC4588">
        <w:rPr>
          <w:lang w:eastAsia="zh-CN"/>
        </w:rPr>
        <w:t xml:space="preserve">scenarios </w:t>
      </w:r>
      <w:r w:rsidR="00D3489D">
        <w:rPr>
          <w:lang w:eastAsia="zh-CN"/>
        </w:rPr>
        <w:t>for uplink and downlink transmission</w:t>
      </w:r>
      <w:r w:rsidR="00F764AA">
        <w:rPr>
          <w:lang w:eastAsia="zh-CN"/>
        </w:rPr>
        <w:t>s</w:t>
      </w:r>
      <w:r w:rsidR="00BC4588">
        <w:rPr>
          <w:lang w:eastAsia="zh-CN"/>
        </w:rPr>
        <w:t xml:space="preserve">, respectively, and </w:t>
      </w:r>
      <w:r w:rsidR="006C61FC">
        <w:rPr>
          <w:lang w:eastAsia="zh-CN"/>
        </w:rPr>
        <w:t xml:space="preserve">these two specific waveforms are clearly indicated in </w:t>
      </w:r>
      <w:r w:rsidR="00F34509">
        <w:rPr>
          <w:lang w:eastAsia="zh-CN"/>
        </w:rPr>
        <w:t>uplink and downlink physical channel processing</w:t>
      </w:r>
      <w:r w:rsidR="008A795A">
        <w:rPr>
          <w:lang w:eastAsia="zh-CN"/>
        </w:rPr>
        <w:t xml:space="preserve"> block </w:t>
      </w:r>
      <w:r w:rsidR="009B38AE">
        <w:rPr>
          <w:lang w:eastAsia="zh-CN"/>
        </w:rPr>
        <w:t>diagrams</w:t>
      </w:r>
      <w:r w:rsidR="006D1748">
        <w:rPr>
          <w:lang w:eastAsia="zh-CN"/>
        </w:rPr>
        <w:t>,</w:t>
      </w:r>
      <w:r w:rsidR="009B38AE">
        <w:rPr>
          <w:lang w:eastAsia="zh-CN"/>
        </w:rPr>
        <w:t xml:space="preserve"> </w:t>
      </w:r>
      <w:r w:rsidR="006C61FC">
        <w:rPr>
          <w:lang w:eastAsia="zh-CN"/>
        </w:rPr>
        <w:t xml:space="preserve">respectively. </w:t>
      </w:r>
      <w:r w:rsidR="0063265C">
        <w:rPr>
          <w:lang w:eastAsia="zh-CN"/>
        </w:rPr>
        <w:t xml:space="preserve">In RAN-1 84 bis, it has been agreed that </w:t>
      </w:r>
    </w:p>
    <w:p w14:paraId="6130F5BC" w14:textId="77777777" w:rsidR="0006063E" w:rsidRPr="0006063E" w:rsidRDefault="0006063E" w:rsidP="0006063E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6063E">
        <w:rPr>
          <w:rFonts w:eastAsia="MS Mincho"/>
          <w:i/>
          <w:lang w:eastAsia="ja-JP"/>
        </w:rPr>
        <w:t xml:space="preserve">Waveform is based on OFDM </w:t>
      </w:r>
    </w:p>
    <w:p w14:paraId="2E500F9B" w14:textId="77777777" w:rsidR="0006063E" w:rsidRPr="0006063E" w:rsidRDefault="0006063E" w:rsidP="0006063E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6063E">
        <w:rPr>
          <w:rFonts w:eastAsia="MS Mincho"/>
          <w:i/>
          <w:lang w:eastAsia="ja-JP"/>
        </w:rPr>
        <w:t>Multiple numerologies are supported</w:t>
      </w:r>
    </w:p>
    <w:p w14:paraId="50736CC6" w14:textId="77777777" w:rsidR="0006063E" w:rsidRPr="0006063E" w:rsidRDefault="0006063E" w:rsidP="0006063E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6063E">
        <w:rPr>
          <w:rFonts w:eastAsia="MS Mincho"/>
          <w:i/>
          <w:lang w:eastAsia="ja-JP"/>
        </w:rPr>
        <w:t>Additional functionality on top of OFDM such as DFT-S-OFDM, and/or variants of DFT-S-OFDM, and/or filtering/windowing, and/or OTFS is further considered</w:t>
      </w:r>
    </w:p>
    <w:p w14:paraId="7720BBFF" w14:textId="4D68480B" w:rsidR="0006063E" w:rsidRPr="0006063E" w:rsidRDefault="0006063E" w:rsidP="0006063E">
      <w:pPr>
        <w:numPr>
          <w:ilvl w:val="2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6063E">
        <w:rPr>
          <w:rFonts w:eastAsia="MS Mincho"/>
          <w:i/>
          <w:lang w:eastAsia="ja-JP"/>
        </w:rPr>
        <w:t>Complementary non-OFDM based waveform is not precluded for some specific usecases (e.g., mMTC use case)</w:t>
      </w:r>
    </w:p>
    <w:p w14:paraId="34A0ACB5" w14:textId="270A1B3C" w:rsidR="0006063E" w:rsidRDefault="0006063E" w:rsidP="00FE50CF">
      <w:pPr>
        <w:rPr>
          <w:lang w:eastAsia="zh-CN"/>
        </w:rPr>
      </w:pPr>
      <w:r>
        <w:rPr>
          <w:rFonts w:hint="eastAsia"/>
          <w:lang w:eastAsia="zh-CN"/>
        </w:rPr>
        <w:t>, which hint</w:t>
      </w:r>
      <w:r w:rsidR="00BA6620">
        <w:rPr>
          <w:lang w:eastAsia="zh-CN"/>
        </w:rPr>
        <w:t>s</w:t>
      </w:r>
      <w:r>
        <w:rPr>
          <w:rFonts w:hint="eastAsia"/>
          <w:lang w:eastAsia="zh-CN"/>
        </w:rPr>
        <w:t xml:space="preserve"> that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specific waveforms are not precluded. </w:t>
      </w:r>
    </w:p>
    <w:p w14:paraId="3439E1FF" w14:textId="2E0FADAC" w:rsidR="00D41158" w:rsidRPr="00F55239" w:rsidRDefault="00DC3722" w:rsidP="00FE50CF">
      <w:pPr>
        <w:rPr>
          <w:lang w:eastAsia="zh-CN"/>
        </w:rPr>
      </w:pPr>
      <w:r>
        <w:rPr>
          <w:rFonts w:hint="eastAsia"/>
          <w:lang w:eastAsia="zh-CN"/>
        </w:rPr>
        <w:t xml:space="preserve">In order to keep the forward compatibility for waveform </w:t>
      </w:r>
      <w:r w:rsidR="00DE00F5">
        <w:rPr>
          <w:lang w:eastAsia="zh-CN"/>
        </w:rPr>
        <w:t>evolution</w:t>
      </w:r>
      <w:r w:rsidR="002E07C0">
        <w:rPr>
          <w:rFonts w:hint="eastAsia"/>
          <w:lang w:eastAsia="zh-CN"/>
        </w:rPr>
        <w:t xml:space="preserve">, a </w:t>
      </w:r>
      <w:r w:rsidR="002E07C0">
        <w:rPr>
          <w:lang w:eastAsia="zh-CN"/>
        </w:rPr>
        <w:t xml:space="preserve">unified framework should be </w:t>
      </w:r>
      <w:r w:rsidR="00D721D4">
        <w:rPr>
          <w:lang w:eastAsia="zh-CN"/>
        </w:rPr>
        <w:t>defined</w:t>
      </w:r>
      <w:r w:rsidR="002E07C0">
        <w:rPr>
          <w:lang w:eastAsia="zh-CN"/>
        </w:rPr>
        <w:t xml:space="preserve"> without indicating specific waveforms. </w:t>
      </w:r>
    </w:p>
    <w:p w14:paraId="2565536F" w14:textId="4E6CCFDB" w:rsidR="00816F4C" w:rsidRDefault="00FE50CF" w:rsidP="00FE50CF">
      <w:pPr>
        <w:rPr>
          <w:b/>
          <w:i/>
          <w:lang w:eastAsia="zh-CN"/>
        </w:rPr>
      </w:pPr>
      <w:r w:rsidRPr="00946B54">
        <w:rPr>
          <w:rFonts w:hint="eastAsia"/>
          <w:b/>
          <w:i/>
          <w:lang w:eastAsia="zh-CN"/>
        </w:rPr>
        <w:t xml:space="preserve">Proposal </w:t>
      </w:r>
      <w:r w:rsidR="00991FF7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 </w:t>
      </w:r>
      <w:r w:rsidR="00991FF7">
        <w:rPr>
          <w:b/>
          <w:i/>
          <w:lang w:eastAsia="zh-CN"/>
        </w:rPr>
        <w:t>A unified framework should be defined for future waveform evolution.</w:t>
      </w:r>
    </w:p>
    <w:p w14:paraId="690C8CA8" w14:textId="29A5F9F5" w:rsidR="00816F4C" w:rsidRPr="0036260D" w:rsidRDefault="00B337BA" w:rsidP="00FE50CF">
      <w:pPr>
        <w:rPr>
          <w:lang w:eastAsia="zh-CN"/>
        </w:rPr>
      </w:pPr>
      <w:r>
        <w:rPr>
          <w:rFonts w:hint="eastAsia"/>
          <w:lang w:eastAsia="zh-CN"/>
        </w:rPr>
        <w:t xml:space="preserve">As mentioned above, it has been agreed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5G wa</w:t>
      </w:r>
      <w:r w:rsidR="00502E8C">
        <w:rPr>
          <w:lang w:eastAsia="zh-CN"/>
        </w:rPr>
        <w:t>veforms should be based on OFDM</w:t>
      </w:r>
      <w:r w:rsidR="0021192D">
        <w:rPr>
          <w:lang w:eastAsia="zh-CN"/>
        </w:rPr>
        <w:t>,</w:t>
      </w:r>
      <w:r w:rsidR="00502E8C">
        <w:rPr>
          <w:lang w:eastAsia="zh-CN"/>
        </w:rPr>
        <w:t xml:space="preserve"> but so far as we know that what is an OFDM based waveform is not very clear yet. </w:t>
      </w:r>
      <w:r w:rsidR="006007DF">
        <w:rPr>
          <w:lang w:eastAsia="zh-CN"/>
        </w:rPr>
        <w:t xml:space="preserve">In our understanding, the motivation </w:t>
      </w:r>
      <w:r w:rsidR="00135DD3">
        <w:rPr>
          <w:lang w:eastAsia="zh-CN"/>
        </w:rPr>
        <w:t>of adopting OF</w:t>
      </w:r>
      <w:r w:rsidR="00D6596D">
        <w:rPr>
          <w:lang w:eastAsia="zh-CN"/>
        </w:rPr>
        <w:t xml:space="preserve">DM based waveforms is to </w:t>
      </w:r>
      <w:r w:rsidR="002F3E29">
        <w:rPr>
          <w:lang w:eastAsia="zh-CN"/>
        </w:rPr>
        <w:t>re</w:t>
      </w:r>
      <w:r w:rsidR="001F0498">
        <w:rPr>
          <w:lang w:eastAsia="zh-CN"/>
        </w:rPr>
        <w:t>use</w:t>
      </w:r>
      <w:r w:rsidR="00D6596D">
        <w:rPr>
          <w:lang w:eastAsia="zh-CN"/>
        </w:rPr>
        <w:t xml:space="preserve"> the c</w:t>
      </w:r>
      <w:r w:rsidR="00EB73C0">
        <w:rPr>
          <w:lang w:eastAsia="zh-CN"/>
        </w:rPr>
        <w:t xml:space="preserve">urrent resource grid structure </w:t>
      </w:r>
      <w:r w:rsidR="001F0498">
        <w:rPr>
          <w:lang w:eastAsia="zh-CN"/>
        </w:rPr>
        <w:t>and the</w:t>
      </w:r>
      <w:r w:rsidR="00104CA8">
        <w:rPr>
          <w:lang w:eastAsia="zh-CN"/>
        </w:rPr>
        <w:t xml:space="preserve"> IFFT/FFT processing part. </w:t>
      </w:r>
      <w:r w:rsidR="005921B5">
        <w:rPr>
          <w:lang w:eastAsia="zh-CN"/>
        </w:rPr>
        <w:t>If our understanding is correct, we think that any waveform based on I</w:t>
      </w:r>
      <w:r w:rsidR="001035D6">
        <w:rPr>
          <w:lang w:eastAsia="zh-CN"/>
        </w:rPr>
        <w:t>F</w:t>
      </w:r>
      <w:r w:rsidR="005921B5">
        <w:rPr>
          <w:lang w:eastAsia="zh-CN"/>
        </w:rPr>
        <w:t xml:space="preserve">FT and </w:t>
      </w:r>
      <w:r w:rsidR="001725E1">
        <w:rPr>
          <w:lang w:eastAsia="zh-CN"/>
        </w:rPr>
        <w:t xml:space="preserve">working with </w:t>
      </w:r>
      <w:r w:rsidR="005921B5">
        <w:rPr>
          <w:lang w:eastAsia="zh-CN"/>
        </w:rPr>
        <w:t xml:space="preserve">RE mapper </w:t>
      </w:r>
      <w:r w:rsidR="00BC4DBA">
        <w:rPr>
          <w:lang w:eastAsia="zh-CN"/>
        </w:rPr>
        <w:t>can be defined categorized into</w:t>
      </w:r>
      <w:r w:rsidR="0067655A">
        <w:rPr>
          <w:lang w:eastAsia="zh-CN"/>
        </w:rPr>
        <w:t xml:space="preserve"> a</w:t>
      </w:r>
      <w:r w:rsidR="00035070">
        <w:rPr>
          <w:lang w:eastAsia="zh-CN"/>
        </w:rPr>
        <w:t>n</w:t>
      </w:r>
      <w:r w:rsidR="001355D8">
        <w:rPr>
          <w:lang w:eastAsia="zh-CN"/>
        </w:rPr>
        <w:t xml:space="preserve"> OFDM</w:t>
      </w:r>
      <w:r w:rsidR="00BC4DBA">
        <w:rPr>
          <w:lang w:eastAsia="zh-CN"/>
        </w:rPr>
        <w:t xml:space="preserve"> based waveform</w:t>
      </w:r>
      <w:r w:rsidR="00A24D48">
        <w:rPr>
          <w:lang w:eastAsia="zh-CN"/>
        </w:rPr>
        <w:t xml:space="preserve"> and therefore </w:t>
      </w:r>
      <w:r w:rsidR="00195284">
        <w:rPr>
          <w:lang w:eastAsia="zh-CN"/>
        </w:rPr>
        <w:t xml:space="preserve">current </w:t>
      </w:r>
      <w:r w:rsidR="00794A4A">
        <w:rPr>
          <w:lang w:eastAsia="zh-CN"/>
        </w:rPr>
        <w:t xml:space="preserve">candidate </w:t>
      </w:r>
      <w:r w:rsidR="00195284">
        <w:rPr>
          <w:lang w:eastAsia="zh-CN"/>
        </w:rPr>
        <w:t>waveform</w:t>
      </w:r>
      <w:r w:rsidR="00794A4A">
        <w:rPr>
          <w:lang w:eastAsia="zh-CN"/>
        </w:rPr>
        <w:t>s</w:t>
      </w:r>
      <w:r w:rsidR="00195284">
        <w:rPr>
          <w:lang w:eastAsia="zh-CN"/>
        </w:rPr>
        <w:t xml:space="preserve"> such as </w:t>
      </w:r>
      <w:r w:rsidR="00AE47EF">
        <w:rPr>
          <w:lang w:eastAsia="zh-CN"/>
        </w:rPr>
        <w:t>W-OFD</w:t>
      </w:r>
      <w:r w:rsidR="00997508">
        <w:rPr>
          <w:lang w:eastAsia="zh-CN"/>
        </w:rPr>
        <w:t xml:space="preserve">M, F-OFDM and FBMC-OQAM are OFDM based waveforms. </w:t>
      </w:r>
    </w:p>
    <w:p w14:paraId="689F86A0" w14:textId="60C313A4" w:rsidR="00816F4C" w:rsidRDefault="00991FF7" w:rsidP="00FE50C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 </w:t>
      </w:r>
      <w:r w:rsidR="00040934">
        <w:rPr>
          <w:b/>
          <w:i/>
          <w:lang w:eastAsia="zh-CN"/>
        </w:rPr>
        <w:t xml:space="preserve">OFDM based waveforms can be defined as the waveforms </w:t>
      </w:r>
      <w:r w:rsidR="00FC30FC">
        <w:rPr>
          <w:b/>
          <w:i/>
          <w:lang w:eastAsia="zh-CN"/>
        </w:rPr>
        <w:t>based on</w:t>
      </w:r>
      <w:r w:rsidR="001035D6">
        <w:rPr>
          <w:b/>
          <w:i/>
          <w:lang w:eastAsia="zh-CN"/>
        </w:rPr>
        <w:t xml:space="preserve"> IF</w:t>
      </w:r>
      <w:r w:rsidR="00040934">
        <w:rPr>
          <w:b/>
          <w:i/>
          <w:lang w:eastAsia="zh-CN"/>
        </w:rPr>
        <w:t>FT</w:t>
      </w:r>
      <w:r w:rsidR="00F950E4">
        <w:rPr>
          <w:b/>
          <w:i/>
          <w:lang w:eastAsia="zh-CN"/>
        </w:rPr>
        <w:t xml:space="preserve"> and </w:t>
      </w:r>
      <w:r w:rsidR="00DA40F5">
        <w:rPr>
          <w:b/>
          <w:i/>
          <w:lang w:eastAsia="zh-CN"/>
        </w:rPr>
        <w:t xml:space="preserve">working with </w:t>
      </w:r>
      <w:r w:rsidR="00F950E4">
        <w:rPr>
          <w:b/>
          <w:i/>
          <w:lang w:eastAsia="zh-CN"/>
        </w:rPr>
        <w:t>RE mapper</w:t>
      </w:r>
      <w:r w:rsidR="00040934">
        <w:rPr>
          <w:b/>
          <w:i/>
          <w:lang w:eastAsia="zh-CN"/>
        </w:rPr>
        <w:t xml:space="preserve">. </w:t>
      </w:r>
      <w:r w:rsidR="009952B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</w:p>
    <w:p w14:paraId="5021224C" w14:textId="77777777" w:rsidR="007E6084" w:rsidRDefault="007E6084" w:rsidP="00FE50CF">
      <w:pPr>
        <w:rPr>
          <w:lang w:eastAsia="zh-CN"/>
        </w:rPr>
      </w:pPr>
    </w:p>
    <w:p w14:paraId="222DABFB" w14:textId="77777777" w:rsidR="007E6084" w:rsidRDefault="007E6084" w:rsidP="00FE50CF">
      <w:pPr>
        <w:rPr>
          <w:lang w:eastAsia="zh-CN"/>
        </w:rPr>
      </w:pPr>
    </w:p>
    <w:p w14:paraId="4D2B8503" w14:textId="7DF398E6" w:rsidR="007E6084" w:rsidRDefault="00E566A6" w:rsidP="00FE50CF">
      <w:r>
        <w:object w:dxaOrig="9646" w:dyaOrig="3456" w14:anchorId="0BE900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166.55pt" o:ole="">
            <v:imagedata r:id="rId8" o:title=""/>
          </v:shape>
          <o:OLEObject Type="Embed" ProgID="Visio.Drawing.11" ShapeID="_x0000_i1025" DrawAspect="Content" ObjectID="_1524674818" r:id="rId9"/>
        </w:object>
      </w:r>
    </w:p>
    <w:p w14:paraId="053DB934" w14:textId="18AD8D9D" w:rsidR="007E6084" w:rsidRPr="00193198" w:rsidRDefault="007E6084" w:rsidP="007E6084">
      <w:pPr>
        <w:jc w:val="center"/>
        <w:rPr>
          <w:b/>
          <w:sz w:val="21"/>
          <w:lang w:eastAsia="zh-CN"/>
        </w:rPr>
      </w:pPr>
      <w:r w:rsidRPr="00193198">
        <w:rPr>
          <w:rFonts w:hint="eastAsia"/>
          <w:b/>
          <w:sz w:val="21"/>
          <w:lang w:eastAsia="zh-CN"/>
        </w:rPr>
        <w:t xml:space="preserve">Figure 1 </w:t>
      </w:r>
      <w:r w:rsidRPr="00193198">
        <w:rPr>
          <w:b/>
          <w:sz w:val="21"/>
          <w:lang w:eastAsia="zh-CN"/>
        </w:rPr>
        <w:t>A unified processing framework for OFDM based waveforms</w:t>
      </w:r>
    </w:p>
    <w:p w14:paraId="09010E3C" w14:textId="42947B6F" w:rsidR="00F71E96" w:rsidRPr="00816F4C" w:rsidRDefault="00816F4C" w:rsidP="00FE50CF">
      <w:pPr>
        <w:rPr>
          <w:lang w:eastAsia="zh-CN"/>
        </w:rPr>
      </w:pPr>
      <w:r>
        <w:rPr>
          <w:lang w:eastAsia="zh-CN"/>
        </w:rPr>
        <w:t xml:space="preserve">An OFDM based waveform can be illustrated by Figure 1, where </w:t>
      </w:r>
      <w:r w:rsidR="00E566A6">
        <w:rPr>
          <w:lang w:eastAsia="zh-CN"/>
        </w:rPr>
        <w:t>the IF</w:t>
      </w:r>
      <w:r w:rsidR="00367321">
        <w:rPr>
          <w:lang w:eastAsia="zh-CN"/>
        </w:rPr>
        <w:t>FT part can be shared by all OFD</w:t>
      </w:r>
      <w:r w:rsidR="00E566A6">
        <w:rPr>
          <w:lang w:eastAsia="zh-CN"/>
        </w:rPr>
        <w:t xml:space="preserve">M based waveforms and </w:t>
      </w:r>
      <w:r w:rsidR="00C15EA8">
        <w:rPr>
          <w:lang w:eastAsia="zh-CN"/>
        </w:rPr>
        <w:t xml:space="preserve">processing in </w:t>
      </w:r>
      <w:r w:rsidR="00E566A6">
        <w:rPr>
          <w:lang w:eastAsia="zh-CN"/>
        </w:rPr>
        <w:t>Pre-IFFT and Post-IF</w:t>
      </w:r>
      <w:r w:rsidR="00367321">
        <w:rPr>
          <w:lang w:eastAsia="zh-CN"/>
        </w:rPr>
        <w:t xml:space="preserve">FT parts can be different for different OFDM based waveforms. </w:t>
      </w:r>
    </w:p>
    <w:p w14:paraId="64557B38" w14:textId="70C8BB7D" w:rsidR="00A40BDC" w:rsidRDefault="0045642A" w:rsidP="00FE50CF">
      <w:pPr>
        <w:rPr>
          <w:lang w:eastAsia="zh-CN"/>
        </w:rPr>
      </w:pPr>
      <w:r>
        <w:rPr>
          <w:b/>
          <w:i/>
          <w:lang w:eastAsia="zh-CN"/>
        </w:rPr>
        <w:t>Observation 1</w:t>
      </w:r>
      <w:r w:rsidR="002B05FE" w:rsidRPr="004F2CB2">
        <w:rPr>
          <w:b/>
          <w:i/>
          <w:lang w:eastAsia="zh-CN"/>
        </w:rPr>
        <w:t xml:space="preserve"> </w:t>
      </w:r>
      <w:r w:rsidR="009C357A">
        <w:rPr>
          <w:b/>
          <w:i/>
          <w:lang w:eastAsia="zh-CN"/>
        </w:rPr>
        <w:t>Different</w:t>
      </w:r>
      <w:r w:rsidR="00556489">
        <w:rPr>
          <w:b/>
          <w:i/>
          <w:lang w:eastAsia="zh-CN"/>
        </w:rPr>
        <w:t xml:space="preserve"> OFDM based waveform</w:t>
      </w:r>
      <w:r w:rsidR="009C357A">
        <w:rPr>
          <w:b/>
          <w:i/>
          <w:lang w:eastAsia="zh-CN"/>
        </w:rPr>
        <w:t>s</w:t>
      </w:r>
      <w:r w:rsidR="008B4E5A">
        <w:rPr>
          <w:b/>
          <w:i/>
          <w:lang w:eastAsia="zh-CN"/>
        </w:rPr>
        <w:t xml:space="preserve"> </w:t>
      </w:r>
      <w:r w:rsidR="00A40BDC">
        <w:rPr>
          <w:b/>
          <w:i/>
          <w:lang w:eastAsia="zh-CN"/>
        </w:rPr>
        <w:t xml:space="preserve">can be </w:t>
      </w:r>
      <w:r w:rsidR="00C578DD">
        <w:rPr>
          <w:b/>
          <w:i/>
          <w:lang w:eastAsia="zh-CN"/>
        </w:rPr>
        <w:t xml:space="preserve">adopted with </w:t>
      </w:r>
      <w:r w:rsidR="00A40BDC">
        <w:rPr>
          <w:b/>
          <w:i/>
          <w:lang w:eastAsia="zh-CN"/>
        </w:rPr>
        <w:t>di</w:t>
      </w:r>
      <w:r w:rsidR="0015622C">
        <w:rPr>
          <w:b/>
          <w:i/>
          <w:lang w:eastAsia="zh-CN"/>
        </w:rPr>
        <w:t>ffere</w:t>
      </w:r>
      <w:r w:rsidR="00656AFA">
        <w:rPr>
          <w:b/>
          <w:i/>
          <w:lang w:eastAsia="zh-CN"/>
        </w:rPr>
        <w:t xml:space="preserve">nt </w:t>
      </w:r>
      <w:r w:rsidR="00860DE7">
        <w:rPr>
          <w:b/>
          <w:i/>
          <w:lang w:eastAsia="zh-CN"/>
        </w:rPr>
        <w:t>processing in</w:t>
      </w:r>
      <w:r w:rsidR="00656AFA">
        <w:rPr>
          <w:b/>
          <w:i/>
          <w:lang w:eastAsia="zh-CN"/>
        </w:rPr>
        <w:t xml:space="preserve"> Pre-IFFT and</w:t>
      </w:r>
      <w:r w:rsidR="00440652">
        <w:rPr>
          <w:b/>
          <w:i/>
          <w:lang w:eastAsia="zh-CN"/>
        </w:rPr>
        <w:t>/or</w:t>
      </w:r>
      <w:r w:rsidR="00656AFA">
        <w:rPr>
          <w:b/>
          <w:i/>
          <w:lang w:eastAsia="zh-CN"/>
        </w:rPr>
        <w:t xml:space="preserve"> P</w:t>
      </w:r>
      <w:r w:rsidR="0015622C">
        <w:rPr>
          <w:b/>
          <w:i/>
          <w:lang w:eastAsia="zh-CN"/>
        </w:rPr>
        <w:t>ost-IF</w:t>
      </w:r>
      <w:r w:rsidR="00A40BDC">
        <w:rPr>
          <w:b/>
          <w:i/>
          <w:lang w:eastAsia="zh-CN"/>
        </w:rPr>
        <w:t xml:space="preserve">FT parts. </w:t>
      </w:r>
    </w:p>
    <w:p w14:paraId="298AD728" w14:textId="71CF8F43" w:rsidR="00E566A6" w:rsidRPr="004F39B0" w:rsidRDefault="00474E15" w:rsidP="00FE50CF">
      <w:pPr>
        <w:rPr>
          <w:lang w:eastAsia="zh-CN"/>
        </w:rPr>
      </w:pPr>
      <w:r>
        <w:rPr>
          <w:rFonts w:hint="eastAsia"/>
          <w:lang w:eastAsia="zh-CN"/>
        </w:rPr>
        <w:t>With the unified</w:t>
      </w:r>
      <w:r>
        <w:rPr>
          <w:lang w:eastAsia="zh-CN"/>
        </w:rPr>
        <w:t xml:space="preserve"> processing</w:t>
      </w:r>
      <w:r>
        <w:rPr>
          <w:rFonts w:hint="eastAsia"/>
          <w:lang w:eastAsia="zh-CN"/>
        </w:rPr>
        <w:t xml:space="preserve"> framework for OFDM </w:t>
      </w:r>
      <w:r>
        <w:rPr>
          <w:lang w:eastAsia="zh-CN"/>
        </w:rPr>
        <w:t xml:space="preserve">based waveforms, </w:t>
      </w:r>
      <w:r w:rsidR="00656AFA">
        <w:rPr>
          <w:lang w:eastAsia="zh-CN"/>
        </w:rPr>
        <w:t>if the Pre-IFFT and Po</w:t>
      </w:r>
      <w:r w:rsidR="00256E6C">
        <w:rPr>
          <w:lang w:eastAsia="zh-CN"/>
        </w:rPr>
        <w:t>st-IFFT parts are con</w:t>
      </w:r>
      <w:r w:rsidR="00E800E1">
        <w:rPr>
          <w:lang w:eastAsia="zh-CN"/>
        </w:rPr>
        <w:t xml:space="preserve">figurable, then scenario-adaptive waveform configuration and future waveform evolution can be supported. </w:t>
      </w:r>
    </w:p>
    <w:p w14:paraId="3E651053" w14:textId="2D890026" w:rsidR="00A40BDC" w:rsidRPr="004F2CB2" w:rsidRDefault="00A40BDC" w:rsidP="00FE50C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10372A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 </w:t>
      </w:r>
      <w:r w:rsidR="00397994">
        <w:rPr>
          <w:b/>
          <w:i/>
          <w:lang w:eastAsia="zh-CN"/>
        </w:rPr>
        <w:t>Flexible w</w:t>
      </w:r>
      <w:r w:rsidR="00871C07">
        <w:rPr>
          <w:b/>
          <w:i/>
          <w:lang w:eastAsia="zh-CN"/>
        </w:rPr>
        <w:t xml:space="preserve">aveform configuration can be </w:t>
      </w:r>
      <w:r w:rsidR="00397994">
        <w:rPr>
          <w:b/>
          <w:i/>
          <w:lang w:eastAsia="zh-CN"/>
        </w:rPr>
        <w:t>used</w:t>
      </w:r>
      <w:r w:rsidR="00871C07">
        <w:rPr>
          <w:b/>
          <w:i/>
          <w:lang w:eastAsia="zh-CN"/>
        </w:rPr>
        <w:t xml:space="preserve"> to support adaptive waveform selection and future waveform evolution. </w:t>
      </w:r>
    </w:p>
    <w:p w14:paraId="38C8CB28" w14:textId="77777777" w:rsidR="008E395B" w:rsidRPr="00587CF0" w:rsidRDefault="008E395B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80976B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543D86B6" w14:textId="27BEF9B1" w:rsidR="00F05A1B" w:rsidRDefault="00B6674B" w:rsidP="00F05A1B">
      <w:pPr>
        <w:rPr>
          <w:lang w:eastAsia="ja-JP"/>
        </w:rPr>
      </w:pPr>
      <w:r>
        <w:rPr>
          <w:lang w:eastAsia="ja-JP"/>
        </w:rPr>
        <w:t xml:space="preserve">In the contribution, we put forward the following </w:t>
      </w:r>
      <w:r w:rsidR="0048457E">
        <w:rPr>
          <w:lang w:eastAsia="ja-JP"/>
        </w:rPr>
        <w:t xml:space="preserve">observation and </w:t>
      </w:r>
      <w:r>
        <w:rPr>
          <w:lang w:eastAsia="ja-JP"/>
        </w:rPr>
        <w:t xml:space="preserve">proposals on </w:t>
      </w:r>
      <w:r w:rsidR="0025036D">
        <w:rPr>
          <w:lang w:eastAsia="ja-JP"/>
        </w:rPr>
        <w:t>forward compatibility for waveform configuration</w:t>
      </w:r>
      <w:r>
        <w:rPr>
          <w:lang w:eastAsia="ja-JP"/>
        </w:rPr>
        <w:t>:</w:t>
      </w:r>
    </w:p>
    <w:p w14:paraId="658E6080" w14:textId="34C3732B" w:rsidR="00BF3058" w:rsidRPr="00BF3058" w:rsidRDefault="00BF3058" w:rsidP="00F05A1B">
      <w:pPr>
        <w:rPr>
          <w:lang w:eastAsia="ja-JP"/>
        </w:rPr>
      </w:pPr>
      <w:r>
        <w:rPr>
          <w:b/>
          <w:i/>
          <w:lang w:eastAsia="zh-CN"/>
        </w:rPr>
        <w:t>Observation 1</w:t>
      </w:r>
      <w:r w:rsidRPr="004F2CB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Different OFDM based waveforms can be adopted with different processing in Pre-IFFT and/or Post-IFFT parts. </w:t>
      </w:r>
    </w:p>
    <w:p w14:paraId="51EB2AE9" w14:textId="77777777" w:rsidR="00F972E6" w:rsidRDefault="00F972E6" w:rsidP="00F972E6">
      <w:pPr>
        <w:rPr>
          <w:b/>
          <w:i/>
          <w:lang w:eastAsia="zh-CN"/>
        </w:rPr>
      </w:pPr>
      <w:r w:rsidRPr="00946B54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 unified framework should be defined for future waveform evolution.</w:t>
      </w:r>
    </w:p>
    <w:p w14:paraId="08DD7864" w14:textId="77777777" w:rsidR="00F972E6" w:rsidRDefault="00F972E6" w:rsidP="0025036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 OFDM based waveforms can be defined as the waveforms based on IFFT and working with RE mapper.  </w:t>
      </w:r>
    </w:p>
    <w:p w14:paraId="534F5306" w14:textId="568C75C1" w:rsidR="0025036D" w:rsidRPr="004F2CB2" w:rsidRDefault="00F972E6" w:rsidP="00F972E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3 Flexible waveform configuration can be used to support adaptive waveform selection and future waveform evolution. </w:t>
      </w:r>
    </w:p>
    <w:p w14:paraId="64D954E7" w14:textId="77777777" w:rsidR="005A3C4C" w:rsidRPr="00587CF0" w:rsidRDefault="00FA1871" w:rsidP="005A3C4C">
      <w:pPr>
        <w:pBdr>
          <w:bottom w:val="single" w:sz="12" w:space="1" w:color="auto"/>
        </w:pBdr>
        <w:spacing w:before="120"/>
        <w:rPr>
          <w:lang w:eastAsia="zh-CN"/>
        </w:rPr>
      </w:pPr>
      <w:r>
        <w:rPr>
          <w:b/>
          <w:i/>
          <w:lang w:eastAsia="zh-CN"/>
        </w:rPr>
        <w:t xml:space="preserve"> </w:t>
      </w:r>
    </w:p>
    <w:p w14:paraId="009B1DEE" w14:textId="52AB3B28" w:rsidR="005A3C4C" w:rsidRDefault="005A3C4C" w:rsidP="005A3C4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References</w:t>
      </w:r>
    </w:p>
    <w:p w14:paraId="7A6B6D8A" w14:textId="156B5A38" w:rsidR="005A3C4C" w:rsidRDefault="005A3C4C" w:rsidP="006769FF">
      <w:pPr>
        <w:pStyle w:val="References"/>
        <w:rPr>
          <w:szCs w:val="20"/>
        </w:rPr>
      </w:pPr>
      <w:r>
        <w:rPr>
          <w:lang w:eastAsia="ja-JP"/>
        </w:rPr>
        <w:t>R1-</w:t>
      </w:r>
      <w:r w:rsidR="006769FF">
        <w:rPr>
          <w:lang w:eastAsia="ja-JP"/>
        </w:rPr>
        <w:t>162199, “</w:t>
      </w:r>
      <w:r w:rsidR="006769FF" w:rsidRPr="006769FF">
        <w:rPr>
          <w:lang w:eastAsia="ja-JP"/>
        </w:rPr>
        <w:t>Waveform Candidates</w:t>
      </w:r>
      <w:r w:rsidR="006769FF">
        <w:rPr>
          <w:lang w:eastAsia="ja-JP"/>
        </w:rPr>
        <w:t xml:space="preserve">”, </w:t>
      </w:r>
      <w:r w:rsidR="006769FF" w:rsidRPr="006769FF">
        <w:rPr>
          <w:lang w:eastAsia="ja-JP"/>
        </w:rPr>
        <w:t>Qualcomm Incorporated</w:t>
      </w:r>
    </w:p>
    <w:p w14:paraId="3779FA4D" w14:textId="2DC9F918" w:rsidR="005A3C4C" w:rsidRDefault="006769FF" w:rsidP="005A3C4C">
      <w:pPr>
        <w:pStyle w:val="References"/>
        <w:rPr>
          <w:szCs w:val="20"/>
        </w:rPr>
      </w:pPr>
      <w:r>
        <w:rPr>
          <w:rFonts w:hint="eastAsia"/>
          <w:szCs w:val="20"/>
          <w:lang w:eastAsia="zh-CN"/>
        </w:rPr>
        <w:t>R1-</w:t>
      </w:r>
      <w:r>
        <w:rPr>
          <w:szCs w:val="20"/>
          <w:lang w:eastAsia="zh-CN"/>
        </w:rPr>
        <w:t>163110, “</w:t>
      </w:r>
      <w:r w:rsidR="0013612B">
        <w:rPr>
          <w:szCs w:val="20"/>
          <w:lang w:eastAsia="zh-CN"/>
        </w:rPr>
        <w:t>Initial link level evaluation of waveforms</w:t>
      </w:r>
      <w:r>
        <w:rPr>
          <w:szCs w:val="20"/>
          <w:lang w:eastAsia="zh-CN"/>
        </w:rPr>
        <w:t>”</w:t>
      </w:r>
      <w:r w:rsidR="0014240A">
        <w:rPr>
          <w:szCs w:val="20"/>
          <w:lang w:eastAsia="zh-CN"/>
        </w:rPr>
        <w:t>, NTT DOCOMO</w:t>
      </w:r>
    </w:p>
    <w:p w14:paraId="7EF53ED6" w14:textId="073891CE" w:rsidR="00282BE7" w:rsidRDefault="00282BE7" w:rsidP="00846DC9">
      <w:pPr>
        <w:pStyle w:val="References"/>
        <w:rPr>
          <w:szCs w:val="20"/>
        </w:rPr>
      </w:pPr>
      <w:r w:rsidRPr="00282BE7">
        <w:rPr>
          <w:szCs w:val="20"/>
          <w:lang w:eastAsia="zh-CN"/>
        </w:rPr>
        <w:t>R1-162750</w:t>
      </w:r>
      <w:r>
        <w:rPr>
          <w:szCs w:val="20"/>
          <w:lang w:eastAsia="zh-CN"/>
        </w:rPr>
        <w:t>, “</w:t>
      </w:r>
      <w:r w:rsidR="00846DC9" w:rsidRPr="00846DC9">
        <w:rPr>
          <w:szCs w:val="20"/>
          <w:lang w:eastAsia="zh-CN"/>
        </w:rPr>
        <w:t>Link-level performance evaluation on waveforms for new RAT</w:t>
      </w:r>
      <w:r>
        <w:rPr>
          <w:szCs w:val="20"/>
          <w:lang w:eastAsia="zh-CN"/>
        </w:rPr>
        <w:t>”</w:t>
      </w:r>
      <w:r w:rsidR="00846DC9">
        <w:rPr>
          <w:szCs w:val="20"/>
          <w:lang w:eastAsia="zh-CN"/>
        </w:rPr>
        <w:t>, Spreadtrum</w:t>
      </w:r>
      <w:bookmarkStart w:id="0" w:name="_GoBack"/>
      <w:bookmarkEnd w:id="0"/>
      <w:r w:rsidR="00846DC9">
        <w:rPr>
          <w:szCs w:val="20"/>
          <w:lang w:eastAsia="zh-CN"/>
        </w:rPr>
        <w:t xml:space="preserve"> Communications</w:t>
      </w:r>
    </w:p>
    <w:p w14:paraId="44DDEACD" w14:textId="5EE8564A" w:rsidR="00F106E9" w:rsidRPr="00F05A1B" w:rsidRDefault="00F106E9" w:rsidP="00846DC9">
      <w:pPr>
        <w:pStyle w:val="References"/>
        <w:rPr>
          <w:szCs w:val="20"/>
        </w:rPr>
      </w:pPr>
      <w:r>
        <w:rPr>
          <w:rFonts w:hint="eastAsia"/>
          <w:szCs w:val="20"/>
        </w:rPr>
        <w:t>3G</w:t>
      </w:r>
      <w:r>
        <w:rPr>
          <w:szCs w:val="20"/>
        </w:rPr>
        <w:t>PP TS 36.211, “EUTRA; Physical channels and modulation”, V13.1.0</w:t>
      </w:r>
    </w:p>
    <w:sectPr w:rsidR="00F106E9" w:rsidRPr="00F05A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C80AB" w14:textId="77777777" w:rsidR="00905621" w:rsidRDefault="00905621">
      <w:r>
        <w:separator/>
      </w:r>
    </w:p>
  </w:endnote>
  <w:endnote w:type="continuationSeparator" w:id="0">
    <w:p w14:paraId="02569A28" w14:textId="77777777" w:rsidR="00905621" w:rsidRDefault="0090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C3DD2" w14:textId="77777777" w:rsidR="00905621" w:rsidRDefault="00905621">
      <w:r>
        <w:separator/>
      </w:r>
    </w:p>
  </w:footnote>
  <w:footnote w:type="continuationSeparator" w:id="0">
    <w:p w14:paraId="4B66878F" w14:textId="77777777" w:rsidR="00905621" w:rsidRDefault="0090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85244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93249CC"/>
    <w:multiLevelType w:val="hybridMultilevel"/>
    <w:tmpl w:val="9BD604DE"/>
    <w:lvl w:ilvl="0" w:tplc="2F32FE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8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28238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24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071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213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ED0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E1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6A2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4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2"/>
  </w:num>
  <w:num w:numId="10">
    <w:abstractNumId w:val="5"/>
  </w:num>
  <w:num w:numId="11">
    <w:abstractNumId w:val="3"/>
  </w:num>
  <w:num w:numId="12">
    <w:abstractNumId w:val="17"/>
  </w:num>
  <w:num w:numId="13">
    <w:abstractNumId w:val="10"/>
  </w:num>
  <w:num w:numId="14">
    <w:abstractNumId w:val="0"/>
  </w:num>
  <w:num w:numId="15">
    <w:abstractNumId w:val="12"/>
  </w:num>
  <w:num w:numId="16">
    <w:abstractNumId w:val="1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18"/>
  </w:num>
  <w:num w:numId="22">
    <w:abstractNumId w:val="9"/>
  </w:num>
  <w:num w:numId="23">
    <w:abstractNumId w:val="9"/>
  </w:num>
  <w:num w:numId="24">
    <w:abstractNumId w:val="9"/>
  </w:num>
  <w:num w:numId="25">
    <w:abstractNumId w:val="8"/>
  </w:num>
  <w:num w:numId="2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8D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070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37F21"/>
    <w:rsid w:val="0004013F"/>
    <w:rsid w:val="0004023E"/>
    <w:rsid w:val="0004024B"/>
    <w:rsid w:val="00040429"/>
    <w:rsid w:val="00040934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65A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189"/>
    <w:rsid w:val="00047225"/>
    <w:rsid w:val="000472BA"/>
    <w:rsid w:val="00047517"/>
    <w:rsid w:val="00047D5D"/>
    <w:rsid w:val="00047E60"/>
    <w:rsid w:val="0005104A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3E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931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A7B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34B"/>
    <w:rsid w:val="000D2764"/>
    <w:rsid w:val="000D320A"/>
    <w:rsid w:val="000D3682"/>
    <w:rsid w:val="000D36AE"/>
    <w:rsid w:val="000D38A1"/>
    <w:rsid w:val="000D4B31"/>
    <w:rsid w:val="000D4C4E"/>
    <w:rsid w:val="000D4DFA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2F83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35D6"/>
    <w:rsid w:val="0010372A"/>
    <w:rsid w:val="001042E8"/>
    <w:rsid w:val="001043C2"/>
    <w:rsid w:val="001043E1"/>
    <w:rsid w:val="00104CA8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5D8"/>
    <w:rsid w:val="00135B47"/>
    <w:rsid w:val="00135DD3"/>
    <w:rsid w:val="0013612B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0A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C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224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01C"/>
    <w:rsid w:val="001724D3"/>
    <w:rsid w:val="001725E1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64"/>
    <w:rsid w:val="00185A9C"/>
    <w:rsid w:val="00186482"/>
    <w:rsid w:val="00186995"/>
    <w:rsid w:val="00186AE7"/>
    <w:rsid w:val="00186FDD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198"/>
    <w:rsid w:val="00193531"/>
    <w:rsid w:val="001936AC"/>
    <w:rsid w:val="00193B64"/>
    <w:rsid w:val="00193C1A"/>
    <w:rsid w:val="00194339"/>
    <w:rsid w:val="00194848"/>
    <w:rsid w:val="0019488A"/>
    <w:rsid w:val="00194C4F"/>
    <w:rsid w:val="00195284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AFF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5D5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498"/>
    <w:rsid w:val="001F0781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192D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CD3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FE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36D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6E6C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37B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BE7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3BD4"/>
    <w:rsid w:val="002A4041"/>
    <w:rsid w:val="002A4065"/>
    <w:rsid w:val="002A432D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5FE"/>
    <w:rsid w:val="002B08CF"/>
    <w:rsid w:val="002B0990"/>
    <w:rsid w:val="002B0A7D"/>
    <w:rsid w:val="002B0AC1"/>
    <w:rsid w:val="002B0E2D"/>
    <w:rsid w:val="002B1A69"/>
    <w:rsid w:val="002B1DD3"/>
    <w:rsid w:val="002B1E54"/>
    <w:rsid w:val="002B1EF7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71A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305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7C0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1AD"/>
    <w:rsid w:val="002E4362"/>
    <w:rsid w:val="002E4686"/>
    <w:rsid w:val="002E5325"/>
    <w:rsid w:val="002E54F4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3E29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0B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908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31A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406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0D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321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B42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4EE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994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BD2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A9A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0FE0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BD8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846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652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6A1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5E3C"/>
    <w:rsid w:val="00456421"/>
    <w:rsid w:val="0045642A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4E15"/>
    <w:rsid w:val="00474E43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57E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357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1E0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52E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2FF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B2"/>
    <w:rsid w:val="004F2F7E"/>
    <w:rsid w:val="004F3195"/>
    <w:rsid w:val="004F3263"/>
    <w:rsid w:val="004F3276"/>
    <w:rsid w:val="004F32B5"/>
    <w:rsid w:val="004F3322"/>
    <w:rsid w:val="004F365E"/>
    <w:rsid w:val="004F39B0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2E8C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8AD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3F14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3B30"/>
    <w:rsid w:val="005547A0"/>
    <w:rsid w:val="00554BE7"/>
    <w:rsid w:val="0055539B"/>
    <w:rsid w:val="00555699"/>
    <w:rsid w:val="00555AE8"/>
    <w:rsid w:val="00555FBA"/>
    <w:rsid w:val="00556489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CFA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1B5"/>
    <w:rsid w:val="0059240E"/>
    <w:rsid w:val="00592712"/>
    <w:rsid w:val="00592B03"/>
    <w:rsid w:val="00592F57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617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3C4C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0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685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0C89"/>
    <w:rsid w:val="005F17F6"/>
    <w:rsid w:val="005F1B9E"/>
    <w:rsid w:val="005F20BA"/>
    <w:rsid w:val="005F22ED"/>
    <w:rsid w:val="005F24EC"/>
    <w:rsid w:val="005F2534"/>
    <w:rsid w:val="005F27A6"/>
    <w:rsid w:val="005F27BF"/>
    <w:rsid w:val="005F2C71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7DF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2FB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3E0"/>
    <w:rsid w:val="0063265C"/>
    <w:rsid w:val="00633126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B11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7CD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1FF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B78"/>
    <w:rsid w:val="00656032"/>
    <w:rsid w:val="00656AFA"/>
    <w:rsid w:val="006571F6"/>
    <w:rsid w:val="006574BB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502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2B9B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55A"/>
    <w:rsid w:val="0067697E"/>
    <w:rsid w:val="006769FF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BC9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1FC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748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80A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22F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2EDD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A1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06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7C2"/>
    <w:rsid w:val="00793A3B"/>
    <w:rsid w:val="007942CD"/>
    <w:rsid w:val="00794300"/>
    <w:rsid w:val="00794371"/>
    <w:rsid w:val="007943CF"/>
    <w:rsid w:val="0079456F"/>
    <w:rsid w:val="00794924"/>
    <w:rsid w:val="00794A4A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084"/>
    <w:rsid w:val="007E6CDB"/>
    <w:rsid w:val="007E7067"/>
    <w:rsid w:val="007E7717"/>
    <w:rsid w:val="007E781D"/>
    <w:rsid w:val="007E7DDF"/>
    <w:rsid w:val="007F00BC"/>
    <w:rsid w:val="007F05B8"/>
    <w:rsid w:val="007F0A89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D2"/>
    <w:rsid w:val="007F2DF1"/>
    <w:rsid w:val="007F3E03"/>
    <w:rsid w:val="007F416C"/>
    <w:rsid w:val="007F45DF"/>
    <w:rsid w:val="007F46C1"/>
    <w:rsid w:val="007F4C05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346"/>
    <w:rsid w:val="008157E8"/>
    <w:rsid w:val="0081581D"/>
    <w:rsid w:val="00816F4C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DC9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0DE7"/>
    <w:rsid w:val="008611A7"/>
    <w:rsid w:val="00861703"/>
    <w:rsid w:val="008618A5"/>
    <w:rsid w:val="00861AB8"/>
    <w:rsid w:val="00861DF7"/>
    <w:rsid w:val="00861E91"/>
    <w:rsid w:val="0086247A"/>
    <w:rsid w:val="0086275E"/>
    <w:rsid w:val="00862EAC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1C07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10CD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5E6B"/>
    <w:rsid w:val="008860AB"/>
    <w:rsid w:val="008861F4"/>
    <w:rsid w:val="008862F6"/>
    <w:rsid w:val="0088630B"/>
    <w:rsid w:val="0088678B"/>
    <w:rsid w:val="00886902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CCE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061"/>
    <w:rsid w:val="008A0546"/>
    <w:rsid w:val="008A060A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95A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4E5A"/>
    <w:rsid w:val="008B5299"/>
    <w:rsid w:val="008B5A5F"/>
    <w:rsid w:val="008B5AB0"/>
    <w:rsid w:val="008B6054"/>
    <w:rsid w:val="008B661D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0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782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621"/>
    <w:rsid w:val="00905779"/>
    <w:rsid w:val="00905F19"/>
    <w:rsid w:val="00906512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54"/>
    <w:rsid w:val="00946BD0"/>
    <w:rsid w:val="00946E53"/>
    <w:rsid w:val="0094724E"/>
    <w:rsid w:val="00947BE6"/>
    <w:rsid w:val="009500B9"/>
    <w:rsid w:val="0095048D"/>
    <w:rsid w:val="009510DE"/>
    <w:rsid w:val="00951518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5DD8"/>
    <w:rsid w:val="00956458"/>
    <w:rsid w:val="00956ABD"/>
    <w:rsid w:val="00956AC2"/>
    <w:rsid w:val="00956ADA"/>
    <w:rsid w:val="00956E3E"/>
    <w:rsid w:val="00957394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810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51E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87E63"/>
    <w:rsid w:val="00990BD5"/>
    <w:rsid w:val="00991378"/>
    <w:rsid w:val="009913B4"/>
    <w:rsid w:val="009913C4"/>
    <w:rsid w:val="0099196F"/>
    <w:rsid w:val="00991D15"/>
    <w:rsid w:val="00991FF7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3FE5"/>
    <w:rsid w:val="0099439C"/>
    <w:rsid w:val="00994871"/>
    <w:rsid w:val="00994911"/>
    <w:rsid w:val="00994A1C"/>
    <w:rsid w:val="00994E08"/>
    <w:rsid w:val="0099508C"/>
    <w:rsid w:val="009951F9"/>
    <w:rsid w:val="009952B0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508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8B4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8AE"/>
    <w:rsid w:val="009B3D7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D14"/>
    <w:rsid w:val="009C3101"/>
    <w:rsid w:val="009C3110"/>
    <w:rsid w:val="009C34F9"/>
    <w:rsid w:val="009C357A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D0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0F4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1A0"/>
    <w:rsid w:val="00A242C3"/>
    <w:rsid w:val="00A24922"/>
    <w:rsid w:val="00A24D48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137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192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0BDC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4AA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A3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5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EF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210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3D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940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7BA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3AE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6DC"/>
    <w:rsid w:val="00B64956"/>
    <w:rsid w:val="00B64D04"/>
    <w:rsid w:val="00B64EA0"/>
    <w:rsid w:val="00B64EC5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38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20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588"/>
    <w:rsid w:val="00BC46EF"/>
    <w:rsid w:val="00BC4DBA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98B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29"/>
    <w:rsid w:val="00BF0C4E"/>
    <w:rsid w:val="00BF0F9D"/>
    <w:rsid w:val="00BF1116"/>
    <w:rsid w:val="00BF19CE"/>
    <w:rsid w:val="00BF2B6F"/>
    <w:rsid w:val="00BF3058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EA8"/>
    <w:rsid w:val="00C16592"/>
    <w:rsid w:val="00C169AF"/>
    <w:rsid w:val="00C16C30"/>
    <w:rsid w:val="00C16E7C"/>
    <w:rsid w:val="00C17191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19F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1D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1CF"/>
    <w:rsid w:val="00C542D4"/>
    <w:rsid w:val="00C54B6F"/>
    <w:rsid w:val="00C54D71"/>
    <w:rsid w:val="00C55083"/>
    <w:rsid w:val="00C555FC"/>
    <w:rsid w:val="00C563F5"/>
    <w:rsid w:val="00C566AF"/>
    <w:rsid w:val="00C56D58"/>
    <w:rsid w:val="00C570F7"/>
    <w:rsid w:val="00C575E3"/>
    <w:rsid w:val="00C578DD"/>
    <w:rsid w:val="00C57BC9"/>
    <w:rsid w:val="00C57CB2"/>
    <w:rsid w:val="00C57D8E"/>
    <w:rsid w:val="00C57F54"/>
    <w:rsid w:val="00C60388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347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14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28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352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7CC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E18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E9B"/>
    <w:rsid w:val="00D07FD4"/>
    <w:rsid w:val="00D1026A"/>
    <w:rsid w:val="00D107CF"/>
    <w:rsid w:val="00D10D2A"/>
    <w:rsid w:val="00D111CA"/>
    <w:rsid w:val="00D111CF"/>
    <w:rsid w:val="00D117B9"/>
    <w:rsid w:val="00D1198E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7D3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D48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89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158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6D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1D4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47D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0F5"/>
    <w:rsid w:val="00DA4276"/>
    <w:rsid w:val="00DA430C"/>
    <w:rsid w:val="00DA4843"/>
    <w:rsid w:val="00DA4988"/>
    <w:rsid w:val="00DA4A10"/>
    <w:rsid w:val="00DA4AFA"/>
    <w:rsid w:val="00DA4B81"/>
    <w:rsid w:val="00DA5117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AD9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722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0F5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0BE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6B6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5C5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A1E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6A6"/>
    <w:rsid w:val="00E5680D"/>
    <w:rsid w:val="00E56DD6"/>
    <w:rsid w:val="00E5733D"/>
    <w:rsid w:val="00E579A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98B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0E1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C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2F85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701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86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6E9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957"/>
    <w:rsid w:val="00F16059"/>
    <w:rsid w:val="00F16A9F"/>
    <w:rsid w:val="00F17197"/>
    <w:rsid w:val="00F1797E"/>
    <w:rsid w:val="00F17A45"/>
    <w:rsid w:val="00F17DC2"/>
    <w:rsid w:val="00F17EAE"/>
    <w:rsid w:val="00F17F50"/>
    <w:rsid w:val="00F201AD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509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4FDE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9BC"/>
    <w:rsid w:val="00F54B09"/>
    <w:rsid w:val="00F54F1A"/>
    <w:rsid w:val="00F5502A"/>
    <w:rsid w:val="00F55043"/>
    <w:rsid w:val="00F55239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1E4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1E96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4AA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0E4"/>
    <w:rsid w:val="00F9513F"/>
    <w:rsid w:val="00F95F80"/>
    <w:rsid w:val="00F9644B"/>
    <w:rsid w:val="00F972E6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871"/>
    <w:rsid w:val="00FA1D36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ABE"/>
    <w:rsid w:val="00FC1F11"/>
    <w:rsid w:val="00FC29F5"/>
    <w:rsid w:val="00FC2A5E"/>
    <w:rsid w:val="00FC2C46"/>
    <w:rsid w:val="00FC30B5"/>
    <w:rsid w:val="00FC30FC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9DD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3D5"/>
    <w:rsid w:val="00FD7DF9"/>
    <w:rsid w:val="00FE0B51"/>
    <w:rsid w:val="00FE0B78"/>
    <w:rsid w:val="00FE0CBC"/>
    <w:rsid w:val="00FE0ED4"/>
    <w:rsid w:val="00FE10DA"/>
    <w:rsid w:val="00FE1DE4"/>
    <w:rsid w:val="00FE1EAB"/>
    <w:rsid w:val="00FE21E6"/>
    <w:rsid w:val="00FE2302"/>
    <w:rsid w:val="00FE2AC8"/>
    <w:rsid w:val="00FE2B2C"/>
    <w:rsid w:val="00FE3465"/>
    <w:rsid w:val="00FE3D62"/>
    <w:rsid w:val="00FE3E00"/>
    <w:rsid w:val="00FE40C6"/>
    <w:rsid w:val="00FE45D0"/>
    <w:rsid w:val="00FE4B1A"/>
    <w:rsid w:val="00FE4FC2"/>
    <w:rsid w:val="00FE50CF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11B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8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9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10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9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7C144-1AD1-4764-A09E-78F5A02E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Jinhui Chen(陈晋辉)</cp:lastModifiedBy>
  <cp:revision>289</cp:revision>
  <cp:lastPrinted>2015-03-27T14:25:00Z</cp:lastPrinted>
  <dcterms:created xsi:type="dcterms:W3CDTF">2016-04-01T03:50:00Z</dcterms:created>
  <dcterms:modified xsi:type="dcterms:W3CDTF">2016-05-13T12:01:00Z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